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02C" w:rsidRDefault="00AB50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11057"/>
      </w:tblGrid>
      <w:tr w:rsidR="00AB502C" w:rsidTr="00800DAD">
        <w:trPr>
          <w:trHeight w:val="280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502C" w:rsidRPr="00687D61" w:rsidRDefault="00AB502C" w:rsidP="002D0A5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банка</w:t>
            </w:r>
            <w:r>
              <w:rPr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AB502C" w:rsidRPr="003A75E2" w:rsidRDefault="00AB502C" w:rsidP="00800DA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«банк Раунд»</w:t>
            </w:r>
          </w:p>
        </w:tc>
      </w:tr>
      <w:tr w:rsidR="00AB502C" w:rsidTr="00800DAD">
        <w:trPr>
          <w:trHeight w:val="280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502C" w:rsidRDefault="00AB502C" w:rsidP="00800DA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резидента</w:t>
            </w:r>
          </w:p>
        </w:tc>
        <w:tc>
          <w:tcPr>
            <w:tcW w:w="11057" w:type="dxa"/>
            <w:vAlign w:val="center"/>
          </w:tcPr>
          <w:p w:rsidR="00AB502C" w:rsidRDefault="00AB502C" w:rsidP="00800DAD">
            <w:pPr>
              <w:rPr>
                <w:sz w:val="19"/>
                <w:szCs w:val="19"/>
              </w:rPr>
            </w:pPr>
          </w:p>
        </w:tc>
      </w:tr>
    </w:tbl>
    <w:p w:rsidR="00AB502C" w:rsidRPr="0098761B" w:rsidRDefault="0098761B" w:rsidP="00AB502C">
      <w:pPr>
        <w:spacing w:before="240"/>
        <w:jc w:val="center"/>
        <w:rPr>
          <w:b/>
          <w:bCs/>
          <w:snapToGrid w:val="0"/>
          <w:sz w:val="28"/>
          <w:szCs w:val="28"/>
        </w:rPr>
      </w:pPr>
      <w:r w:rsidRPr="0098761B">
        <w:rPr>
          <w:b/>
          <w:bCs/>
          <w:snapToGrid w:val="0"/>
          <w:sz w:val="28"/>
          <w:szCs w:val="28"/>
        </w:rPr>
        <w:t>СВЕДЕНИЯ О ВАЛЮТНОЙ ОПЕРАЦИИ</w:t>
      </w:r>
    </w:p>
    <w:p w:rsidR="00AB502C" w:rsidRDefault="00AB502C" w:rsidP="00AB502C">
      <w:pPr>
        <w:spacing w:before="60"/>
        <w:ind w:left="6521" w:right="6634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от  </w:t>
      </w:r>
    </w:p>
    <w:p w:rsidR="00AB502C" w:rsidRDefault="00AB502C" w:rsidP="004B0F86">
      <w:pPr>
        <w:pBdr>
          <w:top w:val="single" w:sz="4" w:space="2" w:color="auto"/>
        </w:pBdr>
        <w:spacing w:after="120"/>
        <w:ind w:left="6889" w:right="6634"/>
        <w:rPr>
          <w:sz w:val="2"/>
          <w:szCs w:val="2"/>
        </w:rPr>
      </w:pP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851"/>
        <w:gridCol w:w="7399"/>
        <w:gridCol w:w="1842"/>
      </w:tblGrid>
      <w:tr w:rsidR="001D53D4" w:rsidTr="001D53D4">
        <w:trPr>
          <w:cantSplit/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53D4" w:rsidRDefault="001D53D4">
            <w:pPr>
              <w:spacing w:line="256" w:lineRule="auto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Номер счета резидента в уполномоченном банке</w:t>
            </w:r>
          </w:p>
        </w:tc>
        <w:tc>
          <w:tcPr>
            <w:tcW w:w="10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D4" w:rsidRDefault="001D53D4">
            <w:pPr>
              <w:spacing w:line="256" w:lineRule="auto"/>
              <w:jc w:val="center"/>
              <w:rPr>
                <w:sz w:val="19"/>
                <w:szCs w:val="19"/>
                <w:lang w:eastAsia="en-US"/>
              </w:rPr>
            </w:pPr>
          </w:p>
        </w:tc>
      </w:tr>
      <w:tr w:rsidR="001D53D4" w:rsidTr="001D53D4">
        <w:trPr>
          <w:cantSplit/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D53D4" w:rsidRDefault="001D53D4">
            <w:pPr>
              <w:spacing w:line="256" w:lineRule="auto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Признак «Без документов»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3D4" w:rsidRPr="001D53D4" w:rsidRDefault="001D53D4">
            <w:pPr>
              <w:spacing w:line="256" w:lineRule="auto"/>
              <w:jc w:val="center"/>
              <w:rPr>
                <w:sz w:val="19"/>
                <w:szCs w:val="19"/>
                <w:lang w:val="en-US" w:eastAsia="en-US"/>
              </w:rPr>
            </w:pPr>
          </w:p>
        </w:tc>
        <w:tc>
          <w:tcPr>
            <w:tcW w:w="73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D53D4" w:rsidRDefault="001D53D4">
            <w:pPr>
              <w:spacing w:line="256" w:lineRule="auto"/>
              <w:ind w:right="113"/>
              <w:jc w:val="righ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Признак корректировки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3D4" w:rsidRDefault="001D53D4">
            <w:pPr>
              <w:spacing w:line="256" w:lineRule="auto"/>
              <w:jc w:val="center"/>
              <w:rPr>
                <w:sz w:val="19"/>
                <w:szCs w:val="19"/>
                <w:lang w:eastAsia="en-US"/>
              </w:rPr>
            </w:pPr>
          </w:p>
        </w:tc>
      </w:tr>
    </w:tbl>
    <w:p w:rsidR="00AB502C" w:rsidRDefault="00AB502C" w:rsidP="00AB502C">
      <w:pPr>
        <w:spacing w:after="180"/>
        <w:rPr>
          <w:sz w:val="2"/>
          <w:szCs w:val="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276"/>
        <w:gridCol w:w="992"/>
        <w:gridCol w:w="709"/>
        <w:gridCol w:w="851"/>
        <w:gridCol w:w="708"/>
        <w:gridCol w:w="1243"/>
        <w:gridCol w:w="1843"/>
        <w:gridCol w:w="992"/>
        <w:gridCol w:w="1025"/>
        <w:gridCol w:w="1134"/>
        <w:gridCol w:w="709"/>
        <w:gridCol w:w="1134"/>
        <w:gridCol w:w="1385"/>
      </w:tblGrid>
      <w:tr w:rsidR="00382404" w:rsidTr="00382404">
        <w:trPr>
          <w:cantSplit/>
        </w:trPr>
        <w:tc>
          <w:tcPr>
            <w:tcW w:w="595" w:type="dxa"/>
            <w:vMerge w:val="restart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Уведомление, распоряжение, расчетный или иной документ</w:t>
            </w:r>
          </w:p>
        </w:tc>
        <w:tc>
          <w:tcPr>
            <w:tcW w:w="992" w:type="dxa"/>
            <w:vMerge w:val="restart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операции</w:t>
            </w:r>
          </w:p>
        </w:tc>
        <w:tc>
          <w:tcPr>
            <w:tcW w:w="709" w:type="dxa"/>
            <w:vMerge w:val="restart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направления платежа</w:t>
            </w:r>
          </w:p>
        </w:tc>
        <w:tc>
          <w:tcPr>
            <w:tcW w:w="851" w:type="dxa"/>
            <w:vMerge w:val="restart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вида операции</w:t>
            </w:r>
          </w:p>
        </w:tc>
        <w:tc>
          <w:tcPr>
            <w:tcW w:w="1951" w:type="dxa"/>
            <w:gridSpan w:val="2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операции в единицах валюты счета</w:t>
            </w:r>
          </w:p>
        </w:tc>
        <w:tc>
          <w:tcPr>
            <w:tcW w:w="4994" w:type="dxa"/>
            <w:gridSpan w:val="4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договоре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843" w:type="dxa"/>
            <w:gridSpan w:val="2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операции</w:t>
            </w:r>
            <w:r>
              <w:rPr>
                <w:sz w:val="18"/>
                <w:szCs w:val="18"/>
              </w:rPr>
              <w:br/>
              <w:t>в единицах валюты контракта (кредитного договора)</w:t>
            </w:r>
          </w:p>
        </w:tc>
        <w:tc>
          <w:tcPr>
            <w:tcW w:w="1385" w:type="dxa"/>
            <w:vAlign w:val="center"/>
          </w:tcPr>
          <w:p w:rsidR="00382404" w:rsidRPr="00382404" w:rsidRDefault="00382404" w:rsidP="00382404">
            <w:pPr>
              <w:jc w:val="center"/>
              <w:rPr>
                <w:sz w:val="18"/>
                <w:szCs w:val="18"/>
              </w:rPr>
            </w:pPr>
            <w:r w:rsidRPr="00382404">
              <w:rPr>
                <w:rFonts w:eastAsiaTheme="minorHAnsi"/>
                <w:sz w:val="18"/>
                <w:szCs w:val="18"/>
                <w:lang w:eastAsia="en-US"/>
              </w:rPr>
              <w:t>Ожидаемый срок репатриации иностранной валюты и</w:t>
            </w:r>
            <w:r w:rsidR="00372744">
              <w:rPr>
                <w:rFonts w:eastAsiaTheme="minorHAnsi"/>
                <w:sz w:val="18"/>
                <w:szCs w:val="18"/>
                <w:lang w:eastAsia="en-US"/>
              </w:rPr>
              <w:t xml:space="preserve"> (или)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382404">
              <w:rPr>
                <w:rFonts w:eastAsiaTheme="minorHAnsi"/>
                <w:sz w:val="18"/>
                <w:szCs w:val="18"/>
                <w:lang w:eastAsia="en-US"/>
              </w:rPr>
              <w:t>валюты</w:t>
            </w:r>
            <w:r w:rsidRPr="0038240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Р</w:t>
            </w:r>
            <w:bookmarkStart w:id="0" w:name="_GoBack"/>
            <w:bookmarkEnd w:id="0"/>
            <w:r>
              <w:rPr>
                <w:rFonts w:eastAsiaTheme="minorHAnsi"/>
                <w:sz w:val="18"/>
                <w:szCs w:val="18"/>
                <w:lang w:eastAsia="en-US"/>
              </w:rPr>
              <w:t>Ф</w:t>
            </w:r>
          </w:p>
        </w:tc>
      </w:tr>
      <w:tr w:rsidR="00382404" w:rsidTr="00382404">
        <w:trPr>
          <w:cantSplit/>
        </w:trPr>
        <w:tc>
          <w:tcPr>
            <w:tcW w:w="595" w:type="dxa"/>
            <w:vMerge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валюты</w:t>
            </w:r>
          </w:p>
        </w:tc>
        <w:tc>
          <w:tcPr>
            <w:tcW w:w="1243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  <w:tc>
          <w:tcPr>
            <w:tcW w:w="1843" w:type="dxa"/>
            <w:vAlign w:val="center"/>
          </w:tcPr>
          <w:p w:rsidR="00382404" w:rsidRDefault="00382404" w:rsidP="00117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Уникальный номер контракта (кредитного договора) или номер контракта (кредитного договора)</w:t>
            </w:r>
          </w:p>
        </w:tc>
        <w:tc>
          <w:tcPr>
            <w:tcW w:w="992" w:type="dxa"/>
            <w:vAlign w:val="center"/>
          </w:tcPr>
          <w:p w:rsidR="00382404" w:rsidRDefault="00382404" w:rsidP="00117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контракта (кредитного договора)</w:t>
            </w:r>
          </w:p>
        </w:tc>
        <w:tc>
          <w:tcPr>
            <w:tcW w:w="1025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валюты контракта (кредитного договора)</w:t>
            </w:r>
          </w:p>
        </w:tc>
        <w:tc>
          <w:tcPr>
            <w:tcW w:w="1134" w:type="dxa"/>
            <w:vAlign w:val="center"/>
          </w:tcPr>
          <w:p w:rsidR="00382404" w:rsidRDefault="00382404" w:rsidP="003824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обязательств в единицах валюты контракта (кредитного договора)</w:t>
            </w:r>
          </w:p>
        </w:tc>
        <w:tc>
          <w:tcPr>
            <w:tcW w:w="709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валюты</w:t>
            </w:r>
          </w:p>
        </w:tc>
        <w:tc>
          <w:tcPr>
            <w:tcW w:w="1134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  <w:tc>
          <w:tcPr>
            <w:tcW w:w="1385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</w:p>
        </w:tc>
      </w:tr>
      <w:tr w:rsidR="00382404" w:rsidTr="00382404">
        <w:trPr>
          <w:cantSplit/>
        </w:trPr>
        <w:tc>
          <w:tcPr>
            <w:tcW w:w="595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25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82404" w:rsidRDefault="00382404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382404" w:rsidRDefault="00382404" w:rsidP="000805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:rsidR="00382404" w:rsidRDefault="00382404" w:rsidP="000805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85" w:type="dxa"/>
            <w:vAlign w:val="center"/>
          </w:tcPr>
          <w:p w:rsidR="00382404" w:rsidRDefault="00382404" w:rsidP="000805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382404" w:rsidTr="00382404">
        <w:trPr>
          <w:cantSplit/>
          <w:trHeight w:val="260"/>
        </w:trPr>
        <w:tc>
          <w:tcPr>
            <w:tcW w:w="595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43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25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85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</w:tr>
      <w:tr w:rsidR="00382404" w:rsidTr="00382404">
        <w:trPr>
          <w:cantSplit/>
          <w:trHeight w:val="260"/>
        </w:trPr>
        <w:tc>
          <w:tcPr>
            <w:tcW w:w="595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76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43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25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85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</w:tr>
      <w:tr w:rsidR="00382404" w:rsidTr="00382404">
        <w:trPr>
          <w:cantSplit/>
          <w:trHeight w:val="260"/>
        </w:trPr>
        <w:tc>
          <w:tcPr>
            <w:tcW w:w="595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</w:t>
            </w:r>
          </w:p>
        </w:tc>
        <w:tc>
          <w:tcPr>
            <w:tcW w:w="1276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43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25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85" w:type="dxa"/>
            <w:vAlign w:val="center"/>
          </w:tcPr>
          <w:p w:rsidR="00382404" w:rsidRDefault="00382404" w:rsidP="00800DAD">
            <w:pPr>
              <w:jc w:val="center"/>
              <w:rPr>
                <w:sz w:val="19"/>
                <w:szCs w:val="19"/>
              </w:rPr>
            </w:pPr>
          </w:p>
        </w:tc>
      </w:tr>
    </w:tbl>
    <w:p w:rsidR="002D0C8A" w:rsidRDefault="002D0C8A"/>
    <w:p w:rsidR="00DA24EA" w:rsidRPr="00AB502C" w:rsidRDefault="00AB502C">
      <w:r>
        <w:t>Реквизиты контрагента</w:t>
      </w:r>
      <w:r w:rsidR="00DA24EA">
        <w:t>.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8080"/>
        <w:gridCol w:w="5670"/>
      </w:tblGrid>
      <w:tr w:rsidR="00AB502C" w:rsidTr="00800DAD">
        <w:trPr>
          <w:trHeight w:val="260"/>
        </w:trPr>
        <w:tc>
          <w:tcPr>
            <w:tcW w:w="879" w:type="dxa"/>
            <w:vAlign w:val="center"/>
          </w:tcPr>
          <w:p w:rsidR="00AB502C" w:rsidRDefault="00AB502C" w:rsidP="00083C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083C29">
              <w:rPr>
                <w:sz w:val="18"/>
                <w:szCs w:val="18"/>
              </w:rPr>
              <w:t>строки</w:t>
            </w:r>
          </w:p>
        </w:tc>
        <w:tc>
          <w:tcPr>
            <w:tcW w:w="8080" w:type="dxa"/>
            <w:vAlign w:val="center"/>
          </w:tcPr>
          <w:p w:rsidR="00AB502C" w:rsidRDefault="00AB502C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контрагента</w:t>
            </w:r>
          </w:p>
        </w:tc>
        <w:tc>
          <w:tcPr>
            <w:tcW w:w="5670" w:type="dxa"/>
            <w:vAlign w:val="center"/>
          </w:tcPr>
          <w:p w:rsidR="00AB502C" w:rsidRDefault="00AB502C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Цифровой код страны государственной регистрации (места нахождения)</w:t>
            </w:r>
          </w:p>
        </w:tc>
      </w:tr>
      <w:tr w:rsidR="00AB502C" w:rsidTr="00800DAD">
        <w:trPr>
          <w:trHeight w:val="260"/>
        </w:trPr>
        <w:tc>
          <w:tcPr>
            <w:tcW w:w="879" w:type="dxa"/>
            <w:vAlign w:val="center"/>
          </w:tcPr>
          <w:p w:rsidR="00AB502C" w:rsidRDefault="00AB502C" w:rsidP="00800D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0" w:type="dxa"/>
            <w:vAlign w:val="center"/>
          </w:tcPr>
          <w:p w:rsidR="00AB502C" w:rsidRDefault="00AB502C" w:rsidP="00800DAD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AB502C" w:rsidRDefault="00AB502C" w:rsidP="00800DAD">
            <w:pPr>
              <w:rPr>
                <w:sz w:val="18"/>
                <w:szCs w:val="18"/>
              </w:rPr>
            </w:pPr>
          </w:p>
        </w:tc>
      </w:tr>
      <w:tr w:rsidR="00AB502C" w:rsidTr="00800DAD">
        <w:trPr>
          <w:trHeight w:val="260"/>
        </w:trPr>
        <w:tc>
          <w:tcPr>
            <w:tcW w:w="879" w:type="dxa"/>
            <w:vAlign w:val="center"/>
          </w:tcPr>
          <w:p w:rsidR="00AB502C" w:rsidRDefault="00AB502C" w:rsidP="00800D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8080" w:type="dxa"/>
            <w:vAlign w:val="center"/>
          </w:tcPr>
          <w:p w:rsidR="00AB502C" w:rsidRDefault="00AB502C" w:rsidP="00800DAD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AB502C" w:rsidRDefault="00AB502C" w:rsidP="00800DAD">
            <w:pPr>
              <w:rPr>
                <w:sz w:val="18"/>
                <w:szCs w:val="18"/>
              </w:rPr>
            </w:pPr>
          </w:p>
        </w:tc>
      </w:tr>
    </w:tbl>
    <w:p w:rsidR="00AB502C" w:rsidRDefault="00AB502C" w:rsidP="00AB502C">
      <w:pPr>
        <w:spacing w:before="20" w:after="20"/>
        <w:rPr>
          <w:sz w:val="19"/>
          <w:szCs w:val="19"/>
        </w:rPr>
      </w:pPr>
    </w:p>
    <w:p w:rsidR="00BF6344" w:rsidRDefault="00BF6344" w:rsidP="00BF6344">
      <w:pPr>
        <w:spacing w:before="20" w:after="20"/>
        <w:rPr>
          <w:sz w:val="19"/>
          <w:szCs w:val="19"/>
        </w:rPr>
      </w:pPr>
      <w:r>
        <w:rPr>
          <w:sz w:val="19"/>
          <w:szCs w:val="19"/>
        </w:rPr>
        <w:t>Примечание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13750"/>
      </w:tblGrid>
      <w:tr w:rsidR="00BF6344" w:rsidTr="007C2CCD">
        <w:trPr>
          <w:trHeight w:val="260"/>
        </w:trPr>
        <w:tc>
          <w:tcPr>
            <w:tcW w:w="879" w:type="dxa"/>
            <w:vAlign w:val="center"/>
          </w:tcPr>
          <w:p w:rsidR="00BF6344" w:rsidRDefault="00BF6344" w:rsidP="007C2C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строки</w:t>
            </w:r>
          </w:p>
        </w:tc>
        <w:tc>
          <w:tcPr>
            <w:tcW w:w="13750" w:type="dxa"/>
            <w:vAlign w:val="center"/>
          </w:tcPr>
          <w:p w:rsidR="00BF6344" w:rsidRDefault="00BF6344" w:rsidP="007C2C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</w:t>
            </w:r>
          </w:p>
        </w:tc>
      </w:tr>
      <w:tr w:rsidR="00BF6344" w:rsidTr="007C2CCD">
        <w:trPr>
          <w:trHeight w:val="260"/>
        </w:trPr>
        <w:tc>
          <w:tcPr>
            <w:tcW w:w="879" w:type="dxa"/>
            <w:vAlign w:val="center"/>
          </w:tcPr>
          <w:p w:rsidR="00BF6344" w:rsidRDefault="00BF6344" w:rsidP="007C2C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50" w:type="dxa"/>
            <w:vAlign w:val="center"/>
          </w:tcPr>
          <w:p w:rsidR="00BF6344" w:rsidRDefault="00BF6344" w:rsidP="007C2CCD">
            <w:pPr>
              <w:rPr>
                <w:sz w:val="18"/>
                <w:szCs w:val="18"/>
              </w:rPr>
            </w:pPr>
          </w:p>
        </w:tc>
      </w:tr>
      <w:tr w:rsidR="00BF6344" w:rsidTr="007C2CCD">
        <w:trPr>
          <w:trHeight w:val="260"/>
        </w:trPr>
        <w:tc>
          <w:tcPr>
            <w:tcW w:w="879" w:type="dxa"/>
            <w:vAlign w:val="center"/>
          </w:tcPr>
          <w:p w:rsidR="00BF6344" w:rsidRDefault="00BF6344" w:rsidP="007C2C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3750" w:type="dxa"/>
            <w:vAlign w:val="center"/>
          </w:tcPr>
          <w:p w:rsidR="00BF6344" w:rsidRDefault="00BF6344" w:rsidP="007C2CCD">
            <w:pPr>
              <w:rPr>
                <w:sz w:val="18"/>
                <w:szCs w:val="18"/>
              </w:rPr>
            </w:pPr>
          </w:p>
        </w:tc>
      </w:tr>
    </w:tbl>
    <w:p w:rsidR="00BF6344" w:rsidRDefault="00BF6344" w:rsidP="00AB502C">
      <w:pPr>
        <w:spacing w:before="20" w:after="20"/>
        <w:rPr>
          <w:sz w:val="19"/>
          <w:szCs w:val="19"/>
        </w:rPr>
      </w:pPr>
    </w:p>
    <w:p w:rsidR="00AB502C" w:rsidRDefault="00AB502C" w:rsidP="00AB502C">
      <w:pPr>
        <w:spacing w:before="20" w:after="20"/>
        <w:rPr>
          <w:sz w:val="19"/>
          <w:szCs w:val="19"/>
        </w:rPr>
      </w:pPr>
      <w:r>
        <w:rPr>
          <w:sz w:val="19"/>
          <w:szCs w:val="19"/>
        </w:rPr>
        <w:t xml:space="preserve">Информация банка </w:t>
      </w:r>
    </w:p>
    <w:p w:rsidR="00AB502C" w:rsidRDefault="00AB502C" w:rsidP="00AB502C">
      <w:pPr>
        <w:spacing w:before="20" w:after="20"/>
        <w:rPr>
          <w:sz w:val="19"/>
          <w:szCs w:val="19"/>
        </w:rPr>
      </w:pPr>
    </w:p>
    <w:p w:rsidR="00AB502C" w:rsidRDefault="00AB502C"/>
    <w:sectPr w:rsidR="00AB502C" w:rsidSect="00840AD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B"/>
    <w:rsid w:val="0008058A"/>
    <w:rsid w:val="00083C29"/>
    <w:rsid w:val="0011707F"/>
    <w:rsid w:val="001A6113"/>
    <w:rsid w:val="001D53D4"/>
    <w:rsid w:val="002002DA"/>
    <w:rsid w:val="002D0A58"/>
    <w:rsid w:val="002D0C8A"/>
    <w:rsid w:val="00372744"/>
    <w:rsid w:val="00382404"/>
    <w:rsid w:val="004B0F86"/>
    <w:rsid w:val="006F3A46"/>
    <w:rsid w:val="00840AD1"/>
    <w:rsid w:val="008F47AB"/>
    <w:rsid w:val="00960E97"/>
    <w:rsid w:val="0098761B"/>
    <w:rsid w:val="00AA7305"/>
    <w:rsid w:val="00AB502C"/>
    <w:rsid w:val="00BA0D78"/>
    <w:rsid w:val="00BB7C8A"/>
    <w:rsid w:val="00BF6344"/>
    <w:rsid w:val="00DA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9374C9-6463-41CE-B6D5-A4BC461F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02C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2AE2F-E746-4D24-A0EC-D0614E66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Kuzminov Nikolay</dc:creator>
  <cp:keywords/>
  <dc:description/>
  <cp:lastModifiedBy>Ivanova Tatyana</cp:lastModifiedBy>
  <cp:revision>11</cp:revision>
  <cp:lastPrinted>2018-03-02T11:50:00Z</cp:lastPrinted>
  <dcterms:created xsi:type="dcterms:W3CDTF">2018-03-01T12:02:00Z</dcterms:created>
  <dcterms:modified xsi:type="dcterms:W3CDTF">2018-03-02T11:51:00Z</dcterms:modified>
</cp:coreProperties>
</file>